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34018" w14:textId="77777777" w:rsidR="004430F7" w:rsidRDefault="005407BD" w:rsidP="005407BD">
      <w:pPr>
        <w:jc w:val="center"/>
        <w:rPr>
          <w:rFonts w:ascii="Times New Roman" w:hAnsi="Times New Roman" w:cs="Times New Roman"/>
        </w:rPr>
      </w:pPr>
      <w:r>
        <w:rPr>
          <w:rFonts w:ascii="Times New Roman" w:hAnsi="Times New Roman" w:cs="Times New Roman"/>
        </w:rPr>
        <w:t>Technical Director</w:t>
      </w:r>
    </w:p>
    <w:p w14:paraId="2B7E9D5B" w14:textId="77777777" w:rsidR="005407BD" w:rsidRDefault="005407BD" w:rsidP="005407BD">
      <w:pPr>
        <w:jc w:val="center"/>
        <w:rPr>
          <w:rFonts w:ascii="Times New Roman" w:hAnsi="Times New Roman" w:cs="Times New Roman"/>
        </w:rPr>
      </w:pPr>
      <w:r>
        <w:rPr>
          <w:rFonts w:ascii="Times New Roman" w:hAnsi="Times New Roman" w:cs="Times New Roman"/>
        </w:rPr>
        <w:t>Division of Visual and Performing Arts</w:t>
      </w:r>
    </w:p>
    <w:p w14:paraId="33676E39" w14:textId="77777777" w:rsidR="005407BD" w:rsidRDefault="005407BD" w:rsidP="005407BD">
      <w:pPr>
        <w:jc w:val="center"/>
        <w:rPr>
          <w:rFonts w:ascii="Times New Roman" w:hAnsi="Times New Roman" w:cs="Times New Roman"/>
        </w:rPr>
      </w:pPr>
      <w:r>
        <w:rPr>
          <w:rFonts w:ascii="Times New Roman" w:hAnsi="Times New Roman" w:cs="Times New Roman"/>
        </w:rPr>
        <w:t>Seton Hill University</w:t>
      </w:r>
    </w:p>
    <w:p w14:paraId="21FC4318" w14:textId="77777777" w:rsidR="005407BD" w:rsidRDefault="005407BD" w:rsidP="005407BD">
      <w:pPr>
        <w:jc w:val="center"/>
        <w:rPr>
          <w:rFonts w:ascii="Times New Roman" w:hAnsi="Times New Roman" w:cs="Times New Roman"/>
        </w:rPr>
      </w:pPr>
    </w:p>
    <w:p w14:paraId="65A6C702" w14:textId="77777777" w:rsidR="005407BD" w:rsidRDefault="005407BD" w:rsidP="005407BD">
      <w:pPr>
        <w:rPr>
          <w:rFonts w:ascii="Times New Roman" w:hAnsi="Times New Roman" w:cs="Times New Roman"/>
        </w:rPr>
      </w:pPr>
      <w:r>
        <w:rPr>
          <w:rFonts w:ascii="Times New Roman" w:hAnsi="Times New Roman" w:cs="Times New Roman"/>
        </w:rPr>
        <w:t>Seton Hill University invites applications for the staff position of Technical Director for the Division of Visual and Performing Arts</w:t>
      </w:r>
      <w:r w:rsidR="008E0C47">
        <w:rPr>
          <w:rFonts w:ascii="Times New Roman" w:hAnsi="Times New Roman" w:cs="Times New Roman"/>
        </w:rPr>
        <w:t>,</w:t>
      </w:r>
      <w:r>
        <w:rPr>
          <w:rFonts w:ascii="Times New Roman" w:hAnsi="Times New Roman" w:cs="Times New Roman"/>
        </w:rPr>
        <w:t xml:space="preserve"> beginning in August of 2016. </w:t>
      </w:r>
    </w:p>
    <w:p w14:paraId="4A2D8905" w14:textId="77777777" w:rsidR="005407BD" w:rsidRDefault="005407BD" w:rsidP="005407BD">
      <w:pPr>
        <w:rPr>
          <w:rFonts w:ascii="Times New Roman" w:hAnsi="Times New Roman" w:cs="Times New Roman"/>
        </w:rPr>
      </w:pPr>
    </w:p>
    <w:p w14:paraId="4FEE50DE" w14:textId="77777777" w:rsidR="005407BD" w:rsidRDefault="005407BD" w:rsidP="005407BD">
      <w:pPr>
        <w:rPr>
          <w:rFonts w:ascii="Times New Roman" w:hAnsi="Times New Roman" w:cs="Times New Roman"/>
        </w:rPr>
      </w:pPr>
      <w:r>
        <w:rPr>
          <w:rFonts w:ascii="Times New Roman" w:hAnsi="Times New Roman" w:cs="Times New Roman"/>
        </w:rPr>
        <w:t>The position is responsible for the daily management of technical operations in the Division’s performance and production facilities. Duties include managing all aspects of the planning, build, load-in, tech, and maintenance of technical and scenery needs for productions and events of the Theatre and Dance Program as well as support as needed for Division and University events held in the Performing Arts Center</w:t>
      </w:r>
      <w:r w:rsidR="0090059A">
        <w:rPr>
          <w:rFonts w:ascii="Times New Roman" w:hAnsi="Times New Roman" w:cs="Times New Roman"/>
        </w:rPr>
        <w:t xml:space="preserve"> and Seton Hill Arts Center</w:t>
      </w:r>
      <w:r>
        <w:rPr>
          <w:rFonts w:ascii="Times New Roman" w:hAnsi="Times New Roman" w:cs="Times New Roman"/>
        </w:rPr>
        <w:t xml:space="preserve">. The position is responsible for managing operations of the scene shop, supervising and training of production </w:t>
      </w:r>
      <w:r w:rsidR="001B3749">
        <w:rPr>
          <w:rFonts w:ascii="Times New Roman" w:hAnsi="Times New Roman" w:cs="Times New Roman"/>
        </w:rPr>
        <w:t xml:space="preserve">crews, facilities inventory, equipment maintenance, scheduling, and budget stewardship.  </w:t>
      </w:r>
    </w:p>
    <w:p w14:paraId="04A13C81" w14:textId="77777777" w:rsidR="001B3749" w:rsidRDefault="001B3749" w:rsidP="005407BD">
      <w:pPr>
        <w:rPr>
          <w:rFonts w:ascii="Times New Roman" w:hAnsi="Times New Roman" w:cs="Times New Roman"/>
        </w:rPr>
      </w:pPr>
    </w:p>
    <w:p w14:paraId="389ACAE6" w14:textId="77777777" w:rsidR="001B3749" w:rsidRDefault="001B3749" w:rsidP="005407BD">
      <w:pPr>
        <w:rPr>
          <w:rFonts w:ascii="Times New Roman" w:hAnsi="Times New Roman" w:cs="Times New Roman"/>
        </w:rPr>
      </w:pPr>
      <w:r>
        <w:rPr>
          <w:rFonts w:ascii="Times New Roman" w:hAnsi="Times New Roman" w:cs="Times New Roman"/>
        </w:rPr>
        <w:t>Qualifications include a BFA in Technical Theatre (MFA preferred) and 3+ years of professional level experience in sc</w:t>
      </w:r>
      <w:r w:rsidR="0090059A">
        <w:rPr>
          <w:rFonts w:ascii="Times New Roman" w:hAnsi="Times New Roman" w:cs="Times New Roman"/>
        </w:rPr>
        <w:t xml:space="preserve">enic construction, rigging, and </w:t>
      </w:r>
      <w:r>
        <w:rPr>
          <w:rFonts w:ascii="Times New Roman" w:hAnsi="Times New Roman" w:cs="Times New Roman"/>
        </w:rPr>
        <w:t>management</w:t>
      </w:r>
      <w:r w:rsidR="0090059A">
        <w:rPr>
          <w:rFonts w:ascii="Times New Roman" w:hAnsi="Times New Roman" w:cs="Times New Roman"/>
        </w:rPr>
        <w:t xml:space="preserve"> of scene shop operations and production crews</w:t>
      </w:r>
      <w:bookmarkStart w:id="0" w:name="_GoBack"/>
      <w:bookmarkEnd w:id="0"/>
      <w:r>
        <w:rPr>
          <w:rFonts w:ascii="Times New Roman" w:hAnsi="Times New Roman" w:cs="Times New Roman"/>
        </w:rPr>
        <w:t xml:space="preserve">. Experience working in a collegiate setting is preferred. Ability and experience in stage electrics, mechanization, sound, and projections is beneficial as well as proficiency with CAD (Vectorworks). Ability to work from ladders, catwalks, and personnel lifts is required. Regular evening and weekend work is expected. </w:t>
      </w:r>
    </w:p>
    <w:p w14:paraId="2566AF93" w14:textId="77777777" w:rsidR="001B3749" w:rsidRDefault="001B3749" w:rsidP="005407BD">
      <w:pPr>
        <w:rPr>
          <w:rFonts w:ascii="Times New Roman" w:hAnsi="Times New Roman" w:cs="Times New Roman"/>
        </w:rPr>
      </w:pPr>
    </w:p>
    <w:p w14:paraId="6F6A61F5" w14:textId="77777777" w:rsidR="001B3749" w:rsidRDefault="001B3749" w:rsidP="005407BD">
      <w:pPr>
        <w:rPr>
          <w:rFonts w:ascii="Times New Roman" w:hAnsi="Times New Roman" w:cs="Times New Roman"/>
        </w:rPr>
      </w:pPr>
      <w:r>
        <w:rPr>
          <w:rFonts w:ascii="Times New Roman" w:hAnsi="Times New Roman" w:cs="Times New Roman"/>
        </w:rPr>
        <w:t xml:space="preserve">Send </w:t>
      </w:r>
      <w:r w:rsidR="00694836">
        <w:rPr>
          <w:rFonts w:ascii="Times New Roman" w:hAnsi="Times New Roman" w:cs="Times New Roman"/>
        </w:rPr>
        <w:t xml:space="preserve">letter of application, curriculum vita, copies of transcripts, three letters of reference, and samples of work (PDF’s or website links) to Dr. Curt Scheib, Chair – Division of Visual and Performing Arts, Seton Hill University, Seton Hill Drive, Greensburg, PA 15601. Electronic submission is preferred and may be sent to </w:t>
      </w:r>
      <w:hyperlink r:id="rId5" w:history="1">
        <w:r w:rsidR="00694836" w:rsidRPr="00BA1AB2">
          <w:rPr>
            <w:rStyle w:val="Hyperlink"/>
            <w:rFonts w:ascii="Times New Roman" w:hAnsi="Times New Roman" w:cs="Times New Roman"/>
          </w:rPr>
          <w:t>scheib@setonhill.edu</w:t>
        </w:r>
      </w:hyperlink>
      <w:r w:rsidR="00694836">
        <w:rPr>
          <w:rFonts w:ascii="Times New Roman" w:hAnsi="Times New Roman" w:cs="Times New Roman"/>
        </w:rPr>
        <w:t xml:space="preserve">. Applications will be accepted until the position is filled. </w:t>
      </w:r>
    </w:p>
    <w:p w14:paraId="5F3CDFC0" w14:textId="77777777" w:rsidR="00694836" w:rsidRDefault="00694836" w:rsidP="005407BD">
      <w:pPr>
        <w:rPr>
          <w:rFonts w:ascii="Times New Roman" w:hAnsi="Times New Roman" w:cs="Times New Roman"/>
        </w:rPr>
      </w:pPr>
    </w:p>
    <w:p w14:paraId="3D60AA62" w14:textId="77777777" w:rsidR="00694836" w:rsidRDefault="00694836" w:rsidP="005407BD">
      <w:pPr>
        <w:rPr>
          <w:rFonts w:ascii="Times New Roman" w:hAnsi="Times New Roman" w:cs="Times New Roman"/>
        </w:rPr>
      </w:pPr>
      <w:r>
        <w:rPr>
          <w:rFonts w:ascii="Times New Roman" w:hAnsi="Times New Roman" w:cs="Times New Roman"/>
        </w:rPr>
        <w:t xml:space="preserve">Seton Hill University is a Catholic, liberal arts institution, located in southwestern Pennsylvania, 35 miles east of Pittsburgh. The Seton Hill University Performing Arts Center houses a 450 Seat Concert Hall and a 200 seat Flexible Theatre, as well as a scene shop, studios, classrooms, and rehearsal spaces. </w:t>
      </w:r>
    </w:p>
    <w:p w14:paraId="40753F14" w14:textId="77777777" w:rsidR="00694836" w:rsidRDefault="00694836" w:rsidP="005407BD">
      <w:pPr>
        <w:rPr>
          <w:rFonts w:ascii="Times New Roman" w:hAnsi="Times New Roman" w:cs="Times New Roman"/>
        </w:rPr>
      </w:pPr>
    </w:p>
    <w:p w14:paraId="6D01B50F" w14:textId="77777777" w:rsidR="00694836" w:rsidRPr="005407BD" w:rsidRDefault="00694836" w:rsidP="005407BD">
      <w:pPr>
        <w:rPr>
          <w:rFonts w:ascii="Times New Roman" w:hAnsi="Times New Roman" w:cs="Times New Roman"/>
        </w:rPr>
      </w:pPr>
      <w:r>
        <w:rPr>
          <w:rFonts w:ascii="Times New Roman" w:hAnsi="Times New Roman" w:cs="Times New Roman"/>
        </w:rPr>
        <w:t xml:space="preserve">Seton Hill University is committed to having a faculty and staff that reflects the diversity of our global population. AA/EOE. For more information on the University please visit </w:t>
      </w:r>
      <w:hyperlink r:id="rId6" w:history="1">
        <w:r w:rsidR="002B3025" w:rsidRPr="00BA1AB2">
          <w:rPr>
            <w:rStyle w:val="Hyperlink"/>
            <w:rFonts w:ascii="Times New Roman" w:hAnsi="Times New Roman" w:cs="Times New Roman"/>
          </w:rPr>
          <w:t>www.setonhill.edu</w:t>
        </w:r>
      </w:hyperlink>
      <w:r w:rsidR="002B3025">
        <w:rPr>
          <w:rFonts w:ascii="Times New Roman" w:hAnsi="Times New Roman" w:cs="Times New Roman"/>
        </w:rPr>
        <w:t xml:space="preserve">. </w:t>
      </w:r>
    </w:p>
    <w:sectPr w:rsidR="00694836" w:rsidRPr="005407BD" w:rsidSect="00747C4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7BD"/>
    <w:rsid w:val="001B3749"/>
    <w:rsid w:val="002B3025"/>
    <w:rsid w:val="004430F7"/>
    <w:rsid w:val="005407BD"/>
    <w:rsid w:val="00694836"/>
    <w:rsid w:val="00747C43"/>
    <w:rsid w:val="008E0C47"/>
    <w:rsid w:val="0090059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5B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4836"/>
    <w:rPr>
      <w:color w:val="0000FF" w:themeColor="hyperlink"/>
      <w:u w:val="single"/>
    </w:rPr>
  </w:style>
  <w:style w:type="paragraph" w:styleId="BalloonText">
    <w:name w:val="Balloon Text"/>
    <w:basedOn w:val="Normal"/>
    <w:link w:val="BalloonTextChar"/>
    <w:uiPriority w:val="99"/>
    <w:semiHidden/>
    <w:unhideWhenUsed/>
    <w:rsid w:val="002B30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302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4836"/>
    <w:rPr>
      <w:color w:val="0000FF" w:themeColor="hyperlink"/>
      <w:u w:val="single"/>
    </w:rPr>
  </w:style>
  <w:style w:type="paragraph" w:styleId="BalloonText">
    <w:name w:val="Balloon Text"/>
    <w:basedOn w:val="Normal"/>
    <w:link w:val="BalloonTextChar"/>
    <w:uiPriority w:val="99"/>
    <w:semiHidden/>
    <w:unhideWhenUsed/>
    <w:rsid w:val="002B30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302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scheib@setonhill.edu" TargetMode="External"/><Relationship Id="rId6" Type="http://schemas.openxmlformats.org/officeDocument/2006/relationships/hyperlink" Target="http://www.setonhill.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362</Words>
  <Characters>2064</Characters>
  <Application>Microsoft Macintosh Word</Application>
  <DocSecurity>0</DocSecurity>
  <Lines>17</Lines>
  <Paragraphs>4</Paragraphs>
  <ScaleCrop>false</ScaleCrop>
  <Company/>
  <LinksUpToDate>false</LinksUpToDate>
  <CharactersWithSpaces>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 Scheib</dc:creator>
  <cp:keywords/>
  <dc:description/>
  <cp:lastModifiedBy>Curt Scheib</cp:lastModifiedBy>
  <cp:revision>2</cp:revision>
  <dcterms:created xsi:type="dcterms:W3CDTF">2016-06-27T14:20:00Z</dcterms:created>
  <dcterms:modified xsi:type="dcterms:W3CDTF">2016-06-27T15:12:00Z</dcterms:modified>
</cp:coreProperties>
</file>