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BD13C" w14:textId="0E3A9708" w:rsidR="005F0D97" w:rsidRPr="00495EE5" w:rsidRDefault="005F0D97" w:rsidP="3C5C69D1">
      <w:pPr>
        <w:rPr>
          <w:rFonts w:eastAsiaTheme="minorEastAsia"/>
          <w:b/>
          <w:bCs/>
          <w:i/>
          <w:iCs/>
          <w:color w:val="212121"/>
          <w:sz w:val="24"/>
          <w:szCs w:val="24"/>
          <w:shd w:val="clear" w:color="auto" w:fill="FFFFFF"/>
        </w:rPr>
      </w:pPr>
      <w:r w:rsidRPr="3C5C69D1">
        <w:rPr>
          <w:rFonts w:eastAsiaTheme="minorEastAsia"/>
          <w:b/>
          <w:bCs/>
          <w:i/>
          <w:iCs/>
          <w:color w:val="212121"/>
          <w:sz w:val="24"/>
          <w:szCs w:val="24"/>
          <w:shd w:val="clear" w:color="auto" w:fill="FFFFFF"/>
        </w:rPr>
        <w:t>Tenure Track Faculty Position at the Air Force Institute of Technology</w:t>
      </w:r>
    </w:p>
    <w:p w14:paraId="09749E51" w14:textId="77777777" w:rsidR="006B245D" w:rsidRDefault="006B245D" w:rsidP="3C5C69D1">
      <w:pPr>
        <w:rPr>
          <w:rFonts w:eastAsiaTheme="minorEastAsia"/>
          <w:color w:val="212121"/>
          <w:sz w:val="24"/>
          <w:szCs w:val="24"/>
          <w:shd w:val="clear" w:color="auto" w:fill="FFFFFF"/>
        </w:rPr>
      </w:pPr>
    </w:p>
    <w:p w14:paraId="76565B33" w14:textId="2AB33A8A" w:rsidR="006B245D" w:rsidRDefault="005F0D97" w:rsidP="3C5C69D1">
      <w:pPr>
        <w:rPr>
          <w:rFonts w:eastAsiaTheme="minorEastAsia"/>
          <w:color w:val="212121"/>
          <w:sz w:val="24"/>
          <w:szCs w:val="24"/>
          <w:shd w:val="clear" w:color="auto" w:fill="FFFFFF"/>
        </w:rPr>
      </w:pPr>
      <w:r w:rsidRPr="3C5C69D1">
        <w:rPr>
          <w:rFonts w:eastAsiaTheme="minorEastAsia"/>
          <w:color w:val="212121"/>
          <w:sz w:val="24"/>
          <w:szCs w:val="24"/>
          <w:shd w:val="clear" w:color="auto" w:fill="FFFFFF"/>
        </w:rPr>
        <w:t>The Department of Operational Sciences</w:t>
      </w:r>
      <w:r w:rsidR="00D41A76" w:rsidRPr="3C5C69D1">
        <w:rPr>
          <w:rFonts w:eastAsiaTheme="minorEastAsia"/>
          <w:color w:val="212121"/>
          <w:sz w:val="24"/>
          <w:szCs w:val="24"/>
          <w:shd w:val="clear" w:color="auto" w:fill="FFFFFF"/>
        </w:rPr>
        <w:t xml:space="preserve"> at the Air Force Institute of Technology (AFIT) is seeking candidates for a tenure track faculty position</w:t>
      </w:r>
      <w:r w:rsidR="00CC1BC6" w:rsidRPr="3C5C69D1">
        <w:rPr>
          <w:rFonts w:eastAsiaTheme="minorEastAsia"/>
          <w:color w:val="212121"/>
          <w:sz w:val="24"/>
          <w:szCs w:val="24"/>
          <w:shd w:val="clear" w:color="auto" w:fill="FFFFFF"/>
        </w:rPr>
        <w:t xml:space="preserve"> (open rank)</w:t>
      </w:r>
      <w:r w:rsidR="00D41A76" w:rsidRPr="3C5C69D1">
        <w:rPr>
          <w:rFonts w:eastAsiaTheme="minorEastAsia"/>
          <w:color w:val="212121"/>
          <w:sz w:val="24"/>
          <w:szCs w:val="24"/>
          <w:shd w:val="clear" w:color="auto" w:fill="FFFFFF"/>
        </w:rPr>
        <w:t xml:space="preserve"> in Logistics and Supply Chain Management.  </w:t>
      </w:r>
      <w:r w:rsidR="006B245D" w:rsidRPr="3C5C69D1">
        <w:rPr>
          <w:rFonts w:eastAsiaTheme="minorEastAsia"/>
          <w:color w:val="212121"/>
          <w:sz w:val="24"/>
          <w:szCs w:val="24"/>
          <w:shd w:val="clear" w:color="auto" w:fill="FFFFFF"/>
        </w:rPr>
        <w:t>The successful candidate will teach graduate-level courses in operations management, logistics, supply chain management, and applied operations research which form parts of accredited masters and doctoral degree programs, as well as parts of professional continuing education programs.  Tenure track faculty work directly with Air Force and Department of Defense (DoD) organizations to meet research needs and are expected to regularly publish research results in archival journals and present at technical conferences. Faculty support the education mission at AFIT by planning, directing, coordinating, and evaluating research programs of masters and doctoral students.</w:t>
      </w:r>
    </w:p>
    <w:p w14:paraId="1E896A6F" w14:textId="57F152AD" w:rsidR="005F0D97" w:rsidRDefault="00D41A76" w:rsidP="3C5C69D1">
      <w:pPr>
        <w:rPr>
          <w:rFonts w:eastAsiaTheme="minorEastAsia"/>
          <w:color w:val="212121"/>
          <w:kern w:val="0"/>
          <w:sz w:val="24"/>
          <w:szCs w:val="24"/>
          <w14:ligatures w14:val="none"/>
        </w:rPr>
      </w:pPr>
      <w:r w:rsidRPr="3C5C69D1">
        <w:rPr>
          <w:rFonts w:eastAsiaTheme="minorEastAsia"/>
          <w:color w:val="212121"/>
          <w:sz w:val="24"/>
          <w:szCs w:val="24"/>
          <w:shd w:val="clear" w:color="auto" w:fill="FFFFFF"/>
        </w:rPr>
        <w:t xml:space="preserve">This position requires (1) </w:t>
      </w:r>
      <w:r w:rsidRPr="3C5C69D1">
        <w:rPr>
          <w:rFonts w:eastAsiaTheme="minorEastAsia"/>
          <w:color w:val="212121"/>
          <w:kern w:val="0"/>
          <w:sz w:val="24"/>
          <w:szCs w:val="24"/>
          <w14:ligatures w14:val="none"/>
        </w:rPr>
        <w:t>An earned Doctorate degree in management, logistics, supply chain management, industrial engineering, engineering management, or related field before employment begins.  (2) Demonstrated professional knowledge of foundational and advanced topics associated with operational sciences. These areas include, but not limited to: logistics, supply chain management, applied operations research, or operations management. (3) Expertise in at least one of the following areas: logistics, supply chain management, inventory modeling, simulation, production or operations management, decision analysis, reliability or maintainability, business analytics, or applied operations research. (4) Possess the ability to communicate clearly and expertly (in English) in both verbal and written forms concerning academic, administrative, and technical subject matters.</w:t>
      </w:r>
      <w:r w:rsidR="00CC1BC6" w:rsidRPr="3C5C69D1">
        <w:rPr>
          <w:rFonts w:eastAsiaTheme="minorEastAsia"/>
          <w:color w:val="212121"/>
          <w:kern w:val="0"/>
          <w:sz w:val="24"/>
          <w:szCs w:val="24"/>
          <w14:ligatures w14:val="none"/>
        </w:rPr>
        <w:t xml:space="preserve">  </w:t>
      </w:r>
      <w:r w:rsidR="00C421A3">
        <w:rPr>
          <w:rFonts w:eastAsiaTheme="minorEastAsia"/>
          <w:color w:val="212121"/>
          <w:kern w:val="0"/>
          <w:sz w:val="24"/>
          <w:szCs w:val="24"/>
          <w14:ligatures w14:val="none"/>
        </w:rPr>
        <w:t xml:space="preserve">Applicants must be U.S. citizens, and must apply through the usajobs site listed below. </w:t>
      </w:r>
    </w:p>
    <w:p w14:paraId="41056BA3" w14:textId="7401183D" w:rsidR="00CC1BC6" w:rsidRPr="00CC1BC6" w:rsidRDefault="00CC1BC6" w:rsidP="3C5C69D1">
      <w:pPr>
        <w:rPr>
          <w:rFonts w:eastAsiaTheme="minorEastAsia"/>
          <w:b/>
          <w:bCs/>
          <w:color w:val="212121"/>
          <w:kern w:val="0"/>
          <w:sz w:val="24"/>
          <w:szCs w:val="24"/>
          <w14:ligatures w14:val="none"/>
        </w:rPr>
      </w:pPr>
      <w:r w:rsidRPr="3C5C69D1">
        <w:rPr>
          <w:rFonts w:eastAsiaTheme="minorEastAsia"/>
          <w:b/>
          <w:bCs/>
          <w:color w:val="212121"/>
          <w:kern w:val="0"/>
          <w:sz w:val="24"/>
          <w:szCs w:val="24"/>
          <w14:ligatures w14:val="none"/>
        </w:rPr>
        <w:t>The application deadline is May 22, 2023.</w:t>
      </w:r>
    </w:p>
    <w:p w14:paraId="655A07B0" w14:textId="41D52E2B" w:rsidR="006B245D" w:rsidRDefault="006B245D" w:rsidP="3C5C69D1">
      <w:pPr>
        <w:rPr>
          <w:rFonts w:eastAsiaTheme="minorEastAsia"/>
          <w:color w:val="212121"/>
          <w:sz w:val="24"/>
          <w:szCs w:val="24"/>
          <w:shd w:val="clear" w:color="auto" w:fill="FFFFFF"/>
        </w:rPr>
      </w:pPr>
      <w:r w:rsidRPr="3C5C69D1">
        <w:rPr>
          <w:rFonts w:eastAsiaTheme="minorEastAsia"/>
          <w:color w:val="212121"/>
          <w:sz w:val="24"/>
          <w:szCs w:val="24"/>
          <w:shd w:val="clear" w:color="auto" w:fill="FFFFFF"/>
        </w:rPr>
        <w:t>The complete job description and instructions for applying for the position can be found at this link:   https://www.usajobs.gov/job/718592500</w:t>
      </w:r>
    </w:p>
    <w:p w14:paraId="3315C223" w14:textId="33BE3C0C" w:rsidR="00D41A76" w:rsidRPr="00495EE5" w:rsidRDefault="00495EE5" w:rsidP="3C5C69D1">
      <w:pPr>
        <w:rPr>
          <w:rFonts w:eastAsiaTheme="minorEastAsia"/>
          <w:color w:val="212121"/>
          <w:sz w:val="24"/>
          <w:szCs w:val="24"/>
          <w:shd w:val="clear" w:color="auto" w:fill="FFFFFF"/>
        </w:rPr>
      </w:pPr>
      <w:r w:rsidRPr="3C5C69D1">
        <w:rPr>
          <w:rFonts w:eastAsiaTheme="minorEastAsia"/>
          <w:color w:val="212121"/>
          <w:kern w:val="0"/>
          <w:sz w:val="24"/>
          <w:szCs w:val="24"/>
          <w14:ligatures w14:val="none"/>
        </w:rPr>
        <w:t xml:space="preserve">The Air Force Institute of Technology, with its main campus located at Wright-Patterson AFB, Ohio, is the Department of the Air Force’s leader for advanced, multi-disciplinary academic education. </w:t>
      </w:r>
      <w:r w:rsidR="00D41A76" w:rsidRPr="3C5C69D1">
        <w:rPr>
          <w:rFonts w:eastAsiaTheme="minorEastAsia"/>
          <w:color w:val="212121"/>
          <w:kern w:val="0"/>
          <w:sz w:val="24"/>
          <w:szCs w:val="24"/>
          <w14:ligatures w14:val="none"/>
        </w:rPr>
        <w:t xml:space="preserve">The Department of Operational Sciences is part of the Graduate School of Engineering and Management at AFIT.  </w:t>
      </w:r>
      <w:r w:rsidRPr="3C5C69D1">
        <w:rPr>
          <w:rFonts w:eastAsiaTheme="minorEastAsia"/>
          <w:color w:val="212121"/>
          <w:kern w:val="0"/>
          <w:sz w:val="24"/>
          <w:szCs w:val="24"/>
          <w14:ligatures w14:val="none"/>
        </w:rPr>
        <w:t xml:space="preserve">The department includes 26 faculty and offers degree programs at the MS and PhD level, including Logistics and Supply Chain Management (MS), Operations Management (MS), Operations Research (MS, PhD) and Data Science (MS).  </w:t>
      </w:r>
      <w:r w:rsidR="00D41A76" w:rsidRPr="3C5C69D1">
        <w:rPr>
          <w:rFonts w:eastAsiaTheme="minorEastAsia"/>
          <w:color w:val="212121"/>
          <w:kern w:val="0"/>
          <w:sz w:val="24"/>
          <w:szCs w:val="24"/>
          <w14:ligatures w14:val="none"/>
        </w:rPr>
        <w:t xml:space="preserve">The Graduate School is a </w:t>
      </w:r>
      <w:r w:rsidR="011178A4" w:rsidRPr="3C5C69D1">
        <w:rPr>
          <w:rFonts w:eastAsiaTheme="minorEastAsia"/>
          <w:color w:val="212121"/>
          <w:kern w:val="0"/>
          <w:sz w:val="24"/>
          <w:szCs w:val="24"/>
          <w14:ligatures w14:val="none"/>
        </w:rPr>
        <w:t>nationally recognized</w:t>
      </w:r>
      <w:r w:rsidR="00D41A76" w:rsidRPr="3C5C69D1">
        <w:rPr>
          <w:rFonts w:eastAsiaTheme="minorEastAsia"/>
          <w:color w:val="212121"/>
          <w:kern w:val="0"/>
          <w:sz w:val="24"/>
          <w:szCs w:val="24"/>
          <w14:ligatures w14:val="none"/>
        </w:rPr>
        <w:t xml:space="preserve">, Carnegie-classified High Research Activity doctoral institution and is the sole degree-granting entity at AFIT. The Graduate School provides graduate degrees and certificates in engineering, applied science, mathematics and management. Its in-residence and distance learning degree programs serve military and civilian students across the U.S. Air and Space Forces, Department of Defense, other government agencies, international partners, and government contractors. The Graduate School provides its </w:t>
      </w:r>
      <w:r w:rsidR="00D41A76" w:rsidRPr="3C5C69D1">
        <w:rPr>
          <w:rFonts w:eastAsiaTheme="minorEastAsia"/>
          <w:color w:val="212121"/>
          <w:kern w:val="0"/>
          <w:sz w:val="24"/>
          <w:szCs w:val="24"/>
          <w14:ligatures w14:val="none"/>
        </w:rPr>
        <w:lastRenderedPageBreak/>
        <w:t>students with several significant advantages, including a more personalized educational experience; academic programs with a defense-related focus; and research on high-priority defense problems. Faculty and students are directly engaged in game-changing technologies, such as Hypersonics, Directed Energy, Data Analytics, Autonomy, Digital Engineering, Defense Innovation, and Artificial Intelligence.</w:t>
      </w:r>
    </w:p>
    <w:p w14:paraId="111AC791" w14:textId="3C0848A5" w:rsidR="00D41A76" w:rsidRPr="00495EE5" w:rsidRDefault="00495EE5" w:rsidP="3C5C69D1">
      <w:pPr>
        <w:rPr>
          <w:rFonts w:eastAsiaTheme="minorEastAsia"/>
          <w:b/>
          <w:bCs/>
          <w:i/>
          <w:iCs/>
          <w:color w:val="212121"/>
          <w:sz w:val="24"/>
          <w:szCs w:val="24"/>
          <w:shd w:val="clear" w:color="auto" w:fill="FFFFFF"/>
        </w:rPr>
      </w:pPr>
      <w:r w:rsidRPr="3C5C69D1">
        <w:rPr>
          <w:rFonts w:eastAsiaTheme="minorEastAsia"/>
          <w:color w:val="212529"/>
          <w:sz w:val="24"/>
          <w:szCs w:val="24"/>
          <w:shd w:val="clear" w:color="auto" w:fill="FFFFFF"/>
        </w:rPr>
        <w:t>Department</w:t>
      </w:r>
      <w:r w:rsidR="00D41A76" w:rsidRPr="3C5C69D1">
        <w:rPr>
          <w:rFonts w:eastAsiaTheme="minorEastAsia"/>
          <w:color w:val="212529"/>
          <w:sz w:val="24"/>
          <w:szCs w:val="24"/>
          <w:shd w:val="clear" w:color="auto" w:fill="FFFFFF"/>
        </w:rPr>
        <w:t xml:space="preserve"> faculty and staff are dedicated to offering degree programs that prepare the next generation of defense and industry analysts and leaders, creating cutting edge knowledge that contributes to solving the major problems facing modern society focusing on the defense of that society, responding to the needs of all of our customers and research partners, and providing an environment of rigor and mentorship that fosters academic excellence.</w:t>
      </w:r>
    </w:p>
    <w:p w14:paraId="5E7D42CC" w14:textId="77777777" w:rsidR="006B245D" w:rsidRDefault="006B245D" w:rsidP="3C5C69D1">
      <w:pPr>
        <w:rPr>
          <w:rFonts w:eastAsiaTheme="minorEastAsia"/>
          <w:color w:val="212121"/>
          <w:sz w:val="24"/>
          <w:szCs w:val="24"/>
          <w:shd w:val="clear" w:color="auto" w:fill="FFFFFF"/>
        </w:rPr>
      </w:pPr>
      <w:r w:rsidRPr="3C5C69D1">
        <w:rPr>
          <w:rFonts w:eastAsiaTheme="minorEastAsia"/>
          <w:color w:val="212121"/>
          <w:sz w:val="24"/>
          <w:szCs w:val="24"/>
          <w:shd w:val="clear" w:color="auto" w:fill="FFFFFF"/>
        </w:rPr>
        <w:t>The complete job description and instructions for applying for the position can be found at this link:   https://www.usajobs.gov/job/718592500</w:t>
      </w:r>
    </w:p>
    <w:p w14:paraId="0D74F047" w14:textId="77777777" w:rsidR="00792108" w:rsidRDefault="00792108" w:rsidP="00792108">
      <w:pPr>
        <w:spacing w:after="0" w:line="240" w:lineRule="auto"/>
        <w:rPr>
          <w:rFonts w:ascii="Source Sans Pro" w:hAnsi="Source Sans Pro"/>
          <w:color w:val="212121"/>
          <w:sz w:val="26"/>
          <w:szCs w:val="26"/>
          <w:shd w:val="clear" w:color="auto" w:fill="FFFFFF"/>
        </w:rPr>
      </w:pPr>
      <w:bookmarkStart w:id="0" w:name="_GoBack"/>
      <w:bookmarkEnd w:id="0"/>
    </w:p>
    <w:sectPr w:rsidR="0079210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8F6C4" w16cex:dateUtc="2023-04-18T1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C083AC" w16cid:durableId="27E8F6C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231B1"/>
    <w:multiLevelType w:val="multilevel"/>
    <w:tmpl w:val="0CE8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629"/>
    <w:rsid w:val="00115A3E"/>
    <w:rsid w:val="0021448C"/>
    <w:rsid w:val="004413AE"/>
    <w:rsid w:val="00495EE5"/>
    <w:rsid w:val="00501DBD"/>
    <w:rsid w:val="005F0D97"/>
    <w:rsid w:val="006B245D"/>
    <w:rsid w:val="006F7842"/>
    <w:rsid w:val="00720B04"/>
    <w:rsid w:val="00792108"/>
    <w:rsid w:val="007E5629"/>
    <w:rsid w:val="00C421A3"/>
    <w:rsid w:val="00CC1BC6"/>
    <w:rsid w:val="00D34872"/>
    <w:rsid w:val="00D41A76"/>
    <w:rsid w:val="00D75496"/>
    <w:rsid w:val="00E440A6"/>
    <w:rsid w:val="00ED6BB2"/>
    <w:rsid w:val="011178A4"/>
    <w:rsid w:val="2367D1F9"/>
    <w:rsid w:val="28EB3E10"/>
    <w:rsid w:val="35AAD73F"/>
    <w:rsid w:val="3C5C69D1"/>
    <w:rsid w:val="457AD736"/>
    <w:rsid w:val="5FC068B5"/>
    <w:rsid w:val="7AF82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5C8DE"/>
  <w15:chartTrackingRefBased/>
  <w15:docId w15:val="{EBB9BBB6-A6CB-4745-9487-B98F6382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562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7E5629"/>
    <w:rPr>
      <w:color w:val="0000FF"/>
      <w:u w:val="single"/>
    </w:rPr>
  </w:style>
  <w:style w:type="character" w:styleId="Strong">
    <w:name w:val="Strong"/>
    <w:basedOn w:val="DefaultParagraphFont"/>
    <w:uiPriority w:val="22"/>
    <w:qFormat/>
    <w:rsid w:val="005F0D97"/>
    <w:rPr>
      <w:b/>
      <w:bCs/>
    </w:rPr>
  </w:style>
  <w:style w:type="paragraph" w:styleId="PlainText">
    <w:name w:val="Plain Text"/>
    <w:basedOn w:val="Normal"/>
    <w:link w:val="PlainTextChar"/>
    <w:uiPriority w:val="99"/>
    <w:semiHidden/>
    <w:unhideWhenUsed/>
    <w:rsid w:val="005F0D97"/>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PlainTextChar">
    <w:name w:val="Plain Text Char"/>
    <w:basedOn w:val="DefaultParagraphFont"/>
    <w:link w:val="PlainText"/>
    <w:uiPriority w:val="99"/>
    <w:semiHidden/>
    <w:rsid w:val="005F0D97"/>
    <w:rPr>
      <w:rFonts w:ascii="Times New Roman" w:eastAsia="Times New Roman" w:hAnsi="Times New Roman" w:cs="Times New Roman"/>
      <w:kern w:val="0"/>
      <w:sz w:val="24"/>
      <w:szCs w:val="24"/>
    </w:rPr>
  </w:style>
  <w:style w:type="character" w:styleId="CommentReference">
    <w:name w:val="annotation reference"/>
    <w:basedOn w:val="DefaultParagraphFont"/>
    <w:uiPriority w:val="99"/>
    <w:semiHidden/>
    <w:unhideWhenUsed/>
    <w:rsid w:val="00D75496"/>
    <w:rPr>
      <w:sz w:val="16"/>
      <w:szCs w:val="16"/>
    </w:rPr>
  </w:style>
  <w:style w:type="paragraph" w:styleId="CommentText">
    <w:name w:val="annotation text"/>
    <w:basedOn w:val="Normal"/>
    <w:link w:val="CommentTextChar"/>
    <w:uiPriority w:val="99"/>
    <w:semiHidden/>
    <w:unhideWhenUsed/>
    <w:rsid w:val="00D75496"/>
    <w:pPr>
      <w:spacing w:line="240" w:lineRule="auto"/>
    </w:pPr>
    <w:rPr>
      <w:sz w:val="20"/>
      <w:szCs w:val="20"/>
    </w:rPr>
  </w:style>
  <w:style w:type="character" w:customStyle="1" w:styleId="CommentTextChar">
    <w:name w:val="Comment Text Char"/>
    <w:basedOn w:val="DefaultParagraphFont"/>
    <w:link w:val="CommentText"/>
    <w:uiPriority w:val="99"/>
    <w:semiHidden/>
    <w:rsid w:val="00D75496"/>
    <w:rPr>
      <w:sz w:val="20"/>
      <w:szCs w:val="20"/>
    </w:rPr>
  </w:style>
  <w:style w:type="paragraph" w:styleId="CommentSubject">
    <w:name w:val="annotation subject"/>
    <w:basedOn w:val="CommentText"/>
    <w:next w:val="CommentText"/>
    <w:link w:val="CommentSubjectChar"/>
    <w:uiPriority w:val="99"/>
    <w:semiHidden/>
    <w:unhideWhenUsed/>
    <w:rsid w:val="00D75496"/>
    <w:rPr>
      <w:b/>
      <w:bCs/>
    </w:rPr>
  </w:style>
  <w:style w:type="character" w:customStyle="1" w:styleId="CommentSubjectChar">
    <w:name w:val="Comment Subject Char"/>
    <w:basedOn w:val="CommentTextChar"/>
    <w:link w:val="CommentSubject"/>
    <w:uiPriority w:val="99"/>
    <w:semiHidden/>
    <w:rsid w:val="00D75496"/>
    <w:rPr>
      <w:b/>
      <w:bCs/>
      <w:sz w:val="20"/>
      <w:szCs w:val="20"/>
    </w:rPr>
  </w:style>
  <w:style w:type="paragraph" w:styleId="BalloonText">
    <w:name w:val="Balloon Text"/>
    <w:basedOn w:val="Normal"/>
    <w:link w:val="BalloonTextChar"/>
    <w:uiPriority w:val="99"/>
    <w:semiHidden/>
    <w:unhideWhenUsed/>
    <w:rsid w:val="00214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4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4187">
      <w:bodyDiv w:val="1"/>
      <w:marLeft w:val="0"/>
      <w:marRight w:val="0"/>
      <w:marTop w:val="0"/>
      <w:marBottom w:val="0"/>
      <w:divBdr>
        <w:top w:val="none" w:sz="0" w:space="0" w:color="auto"/>
        <w:left w:val="none" w:sz="0" w:space="0" w:color="auto"/>
        <w:bottom w:val="none" w:sz="0" w:space="0" w:color="auto"/>
        <w:right w:val="none" w:sz="0" w:space="0" w:color="auto"/>
      </w:divBdr>
    </w:div>
    <w:div w:id="1030447908">
      <w:bodyDiv w:val="1"/>
      <w:marLeft w:val="0"/>
      <w:marRight w:val="0"/>
      <w:marTop w:val="0"/>
      <w:marBottom w:val="0"/>
      <w:divBdr>
        <w:top w:val="none" w:sz="0" w:space="0" w:color="auto"/>
        <w:left w:val="none" w:sz="0" w:space="0" w:color="auto"/>
        <w:bottom w:val="none" w:sz="0" w:space="0" w:color="auto"/>
        <w:right w:val="none" w:sz="0" w:space="0" w:color="auto"/>
      </w:divBdr>
    </w:div>
    <w:div w:id="2059434827">
      <w:bodyDiv w:val="1"/>
      <w:marLeft w:val="0"/>
      <w:marRight w:val="0"/>
      <w:marTop w:val="0"/>
      <w:marBottom w:val="0"/>
      <w:divBdr>
        <w:top w:val="none" w:sz="0" w:space="0" w:color="auto"/>
        <w:left w:val="none" w:sz="0" w:space="0" w:color="auto"/>
        <w:bottom w:val="none" w:sz="0" w:space="0" w:color="auto"/>
        <w:right w:val="none" w:sz="0" w:space="0" w:color="auto"/>
      </w:divBdr>
      <w:divsChild>
        <w:div w:id="1030689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5" Type="http://schemas.microsoft.com/office/2016/09/relationships/commentsIds" Target="commentsIds.xml"/><Relationship Id="rId4" Type="http://schemas.openxmlformats.org/officeDocument/2006/relationships/webSettings" Target="webSetting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CIARALLO, FRANK W CIV USAF AETC AFIT/ENS</dc:creator>
  <cp:keywords/>
  <dc:description/>
  <cp:lastModifiedBy>Cunningham, William A Civ USAF AETC AFIT/ENS</cp:lastModifiedBy>
  <cp:revision>4</cp:revision>
  <dcterms:created xsi:type="dcterms:W3CDTF">2023-04-25T17:36:00Z</dcterms:created>
  <dcterms:modified xsi:type="dcterms:W3CDTF">2023-04-25T17:53:00Z</dcterms:modified>
</cp:coreProperties>
</file>